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F2E1" w14:textId="77777777" w:rsidR="00FE067E" w:rsidRPr="001A3640" w:rsidRDefault="003C6034" w:rsidP="00CC1F3B">
      <w:pPr>
        <w:pStyle w:val="TitlePageOrigin"/>
        <w:rPr>
          <w:color w:val="auto"/>
        </w:rPr>
      </w:pPr>
      <w:r w:rsidRPr="001A3640">
        <w:rPr>
          <w:caps w:val="0"/>
          <w:color w:val="auto"/>
        </w:rPr>
        <w:t>WEST VIRGINIA LEGISLATURE</w:t>
      </w:r>
    </w:p>
    <w:p w14:paraId="41FE89E4" w14:textId="77777777" w:rsidR="00CD36CF" w:rsidRPr="001A3640" w:rsidRDefault="00CD36CF" w:rsidP="00CC1F3B">
      <w:pPr>
        <w:pStyle w:val="TitlePageSession"/>
        <w:rPr>
          <w:color w:val="auto"/>
        </w:rPr>
      </w:pPr>
      <w:r w:rsidRPr="001A3640">
        <w:rPr>
          <w:color w:val="auto"/>
        </w:rPr>
        <w:t>20</w:t>
      </w:r>
      <w:r w:rsidR="00EC5E63" w:rsidRPr="001A3640">
        <w:rPr>
          <w:color w:val="auto"/>
        </w:rPr>
        <w:t>2</w:t>
      </w:r>
      <w:r w:rsidR="00B71E6F" w:rsidRPr="001A3640">
        <w:rPr>
          <w:color w:val="auto"/>
        </w:rPr>
        <w:t>3</w:t>
      </w:r>
      <w:r w:rsidRPr="001A3640">
        <w:rPr>
          <w:color w:val="auto"/>
        </w:rPr>
        <w:t xml:space="preserve"> </w:t>
      </w:r>
      <w:r w:rsidR="003C6034" w:rsidRPr="001A3640">
        <w:rPr>
          <w:caps w:val="0"/>
          <w:color w:val="auto"/>
        </w:rPr>
        <w:t>REGULAR SESSION</w:t>
      </w:r>
    </w:p>
    <w:p w14:paraId="5CFCB5BC" w14:textId="77777777" w:rsidR="00CD36CF" w:rsidRPr="001A3640" w:rsidRDefault="00617827" w:rsidP="00CC1F3B">
      <w:pPr>
        <w:pStyle w:val="TitlePageBillPrefix"/>
        <w:rPr>
          <w:color w:val="auto"/>
        </w:rPr>
      </w:pPr>
      <w:sdt>
        <w:sdtPr>
          <w:rPr>
            <w:color w:val="auto"/>
          </w:rPr>
          <w:tag w:val="IntroDate"/>
          <w:id w:val="-1236936958"/>
          <w:placeholder>
            <w:docPart w:val="54ED3E25C6CF40838D564FF152A53423"/>
          </w:placeholder>
          <w:text/>
        </w:sdtPr>
        <w:sdtEndPr/>
        <w:sdtContent>
          <w:r w:rsidR="00AE48A0" w:rsidRPr="001A3640">
            <w:rPr>
              <w:color w:val="auto"/>
            </w:rPr>
            <w:t>Introduced</w:t>
          </w:r>
        </w:sdtContent>
      </w:sdt>
    </w:p>
    <w:p w14:paraId="65D4D931" w14:textId="4EA2090D" w:rsidR="00CD36CF" w:rsidRPr="001A3640" w:rsidRDefault="00617827" w:rsidP="00CC1F3B">
      <w:pPr>
        <w:pStyle w:val="BillNumber"/>
        <w:rPr>
          <w:color w:val="auto"/>
        </w:rPr>
      </w:pPr>
      <w:sdt>
        <w:sdtPr>
          <w:rPr>
            <w:color w:val="auto"/>
          </w:rPr>
          <w:tag w:val="Chamber"/>
          <w:id w:val="893011969"/>
          <w:lock w:val="sdtLocked"/>
          <w:placeholder>
            <w:docPart w:val="92743C99FC224C78B70B244E703522B5"/>
          </w:placeholder>
          <w:dropDownList>
            <w:listItem w:displayText="House" w:value="House"/>
            <w:listItem w:displayText="Senate" w:value="Senate"/>
          </w:dropDownList>
        </w:sdtPr>
        <w:sdtEndPr/>
        <w:sdtContent>
          <w:r w:rsidR="00C33434" w:rsidRPr="001A3640">
            <w:rPr>
              <w:color w:val="auto"/>
            </w:rPr>
            <w:t>House</w:t>
          </w:r>
        </w:sdtContent>
      </w:sdt>
      <w:r w:rsidR="00303684" w:rsidRPr="001A3640">
        <w:rPr>
          <w:color w:val="auto"/>
        </w:rPr>
        <w:t xml:space="preserve"> </w:t>
      </w:r>
      <w:r w:rsidR="00CD36CF" w:rsidRPr="001A3640">
        <w:rPr>
          <w:color w:val="auto"/>
        </w:rPr>
        <w:t xml:space="preserve">Bill </w:t>
      </w:r>
      <w:sdt>
        <w:sdtPr>
          <w:rPr>
            <w:color w:val="auto"/>
          </w:rPr>
          <w:tag w:val="BNum"/>
          <w:id w:val="1645317809"/>
          <w:lock w:val="sdtLocked"/>
          <w:placeholder>
            <w:docPart w:val="25BC3E96CB094144BEC8264704434679"/>
          </w:placeholder>
          <w:text/>
        </w:sdtPr>
        <w:sdtEndPr/>
        <w:sdtContent>
          <w:r w:rsidR="00A6301F">
            <w:rPr>
              <w:color w:val="auto"/>
            </w:rPr>
            <w:t>3214</w:t>
          </w:r>
        </w:sdtContent>
      </w:sdt>
    </w:p>
    <w:p w14:paraId="319D1C38" w14:textId="3FF39A17" w:rsidR="00CD36CF" w:rsidRPr="001A3640" w:rsidRDefault="00CD36CF" w:rsidP="00CC1F3B">
      <w:pPr>
        <w:pStyle w:val="Sponsors"/>
        <w:rPr>
          <w:color w:val="auto"/>
        </w:rPr>
      </w:pPr>
      <w:r w:rsidRPr="001A3640">
        <w:rPr>
          <w:color w:val="auto"/>
        </w:rPr>
        <w:t xml:space="preserve">By </w:t>
      </w:r>
      <w:sdt>
        <w:sdtPr>
          <w:rPr>
            <w:color w:val="auto"/>
          </w:rPr>
          <w:tag w:val="Sponsors"/>
          <w:id w:val="1589585889"/>
          <w:placeholder>
            <w:docPart w:val="B08BA7407B4B4E5C8EF7B9F47507034F"/>
          </w:placeholder>
          <w:text w:multiLine="1"/>
        </w:sdtPr>
        <w:sdtEndPr/>
        <w:sdtContent>
          <w:r w:rsidR="00822E72" w:rsidRPr="001A3640">
            <w:rPr>
              <w:color w:val="auto"/>
            </w:rPr>
            <w:t>Delegate</w:t>
          </w:r>
          <w:r w:rsidR="004D091B">
            <w:rPr>
              <w:color w:val="auto"/>
            </w:rPr>
            <w:t>s Capito</w:t>
          </w:r>
          <w:r w:rsidR="00AE2C91">
            <w:rPr>
              <w:color w:val="auto"/>
            </w:rPr>
            <w:t xml:space="preserve">, </w:t>
          </w:r>
          <w:r w:rsidR="00822E72" w:rsidRPr="001A3640">
            <w:rPr>
              <w:color w:val="auto"/>
            </w:rPr>
            <w:t>Riley</w:t>
          </w:r>
          <w:r w:rsidR="009D2F89">
            <w:rPr>
              <w:color w:val="auto"/>
            </w:rPr>
            <w:t xml:space="preserve">, </w:t>
          </w:r>
          <w:r w:rsidR="00AE2C91">
            <w:rPr>
              <w:color w:val="auto"/>
            </w:rPr>
            <w:t>Williams</w:t>
          </w:r>
          <w:r w:rsidR="005A4B66">
            <w:rPr>
              <w:color w:val="auto"/>
            </w:rPr>
            <w:t xml:space="preserve">, </w:t>
          </w:r>
          <w:r w:rsidR="009D2F89">
            <w:rPr>
              <w:color w:val="auto"/>
            </w:rPr>
            <w:t>Young</w:t>
          </w:r>
        </w:sdtContent>
      </w:sdt>
      <w:r w:rsidR="00617827">
        <w:rPr>
          <w:color w:val="auto"/>
        </w:rPr>
        <w:t>,</w:t>
      </w:r>
      <w:r w:rsidR="005A4B66">
        <w:rPr>
          <w:color w:val="auto"/>
        </w:rPr>
        <w:t xml:space="preserve"> Storch</w:t>
      </w:r>
      <w:r w:rsidR="00617827">
        <w:rPr>
          <w:color w:val="auto"/>
        </w:rPr>
        <w:t xml:space="preserve"> and Jennings</w:t>
      </w:r>
    </w:p>
    <w:p w14:paraId="73506E00" w14:textId="36C83190" w:rsidR="00E831B3" w:rsidRPr="001A3640" w:rsidRDefault="00CD36CF" w:rsidP="00CC1F3B">
      <w:pPr>
        <w:pStyle w:val="References"/>
        <w:rPr>
          <w:color w:val="auto"/>
        </w:rPr>
      </w:pPr>
      <w:r w:rsidRPr="001A3640">
        <w:rPr>
          <w:color w:val="auto"/>
        </w:rPr>
        <w:t>[</w:t>
      </w:r>
      <w:sdt>
        <w:sdtPr>
          <w:rPr>
            <w:color w:val="auto"/>
          </w:rPr>
          <w:tag w:val="References"/>
          <w:id w:val="-1043047873"/>
          <w:placeholder>
            <w:docPart w:val="DFB6C705663846608C48EB280D8548E9"/>
          </w:placeholder>
          <w:text w:multiLine="1"/>
        </w:sdtPr>
        <w:sdtEndPr/>
        <w:sdtContent>
          <w:r w:rsidR="00A6301F">
            <w:rPr>
              <w:color w:val="auto"/>
            </w:rPr>
            <w:t>Introduced February 02, 2023; Referred to the Committee on Technology and Infrastructure</w:t>
          </w:r>
        </w:sdtContent>
      </w:sdt>
      <w:r w:rsidRPr="001A3640">
        <w:rPr>
          <w:color w:val="auto"/>
        </w:rPr>
        <w:t>]</w:t>
      </w:r>
    </w:p>
    <w:p w14:paraId="6F98F826" w14:textId="3DC15B09" w:rsidR="00303684" w:rsidRPr="001A3640" w:rsidRDefault="0000526A" w:rsidP="00CC1F3B">
      <w:pPr>
        <w:pStyle w:val="TitleSection"/>
        <w:rPr>
          <w:color w:val="auto"/>
        </w:rPr>
      </w:pPr>
      <w:r w:rsidRPr="001A3640">
        <w:rPr>
          <w:color w:val="auto"/>
        </w:rPr>
        <w:lastRenderedPageBreak/>
        <w:t>A BILL</w:t>
      </w:r>
      <w:r w:rsidR="00BC0F0E" w:rsidRPr="001A3640">
        <w:rPr>
          <w:color w:val="auto"/>
        </w:rPr>
        <w:t xml:space="preserve"> to amend the Code of West Virginia, 1931, as amended, by adding thereto a new section, designated §17-2A-25, relating to </w:t>
      </w:r>
      <w:r w:rsidR="003C32A2" w:rsidRPr="001A3640">
        <w:rPr>
          <w:color w:val="auto"/>
        </w:rPr>
        <w:t>creation of the "Road Optimization and Assessment Dat</w:t>
      </w:r>
      <w:r w:rsidR="00470180" w:rsidRPr="001A3640">
        <w:rPr>
          <w:color w:val="auto"/>
        </w:rPr>
        <w:t>a</w:t>
      </w:r>
      <w:r w:rsidR="003C32A2" w:rsidRPr="001A3640">
        <w:rPr>
          <w:color w:val="auto"/>
        </w:rPr>
        <w:t xml:space="preserve"> Road Pilot Program"; </w:t>
      </w:r>
      <w:r w:rsidR="00470180" w:rsidRPr="001A3640">
        <w:rPr>
          <w:color w:val="auto"/>
        </w:rPr>
        <w:t>legislative findings and purpose; Commissioner of Highways</w:t>
      </w:r>
      <w:r w:rsidR="003C32A2" w:rsidRPr="001A3640">
        <w:rPr>
          <w:color w:val="auto"/>
        </w:rPr>
        <w:t xml:space="preserve"> to </w:t>
      </w:r>
      <w:r w:rsidR="00470180" w:rsidRPr="001A3640">
        <w:rPr>
          <w:color w:val="auto"/>
        </w:rPr>
        <w:t>promulgate rules; and specifics to be contained in rules to determine how best to maintain roads and highways.</w:t>
      </w:r>
    </w:p>
    <w:p w14:paraId="5A74B746" w14:textId="77777777" w:rsidR="00303684" w:rsidRPr="001A3640" w:rsidRDefault="00303684" w:rsidP="00CC1F3B">
      <w:pPr>
        <w:pStyle w:val="EnactingClause"/>
        <w:rPr>
          <w:color w:val="auto"/>
        </w:rPr>
      </w:pPr>
      <w:r w:rsidRPr="001A3640">
        <w:rPr>
          <w:color w:val="auto"/>
        </w:rPr>
        <w:t>Be it enacted by the Legislature of West Virginia:</w:t>
      </w:r>
    </w:p>
    <w:p w14:paraId="4AA7E0CE" w14:textId="77777777" w:rsidR="003C6034" w:rsidRPr="001A3640" w:rsidRDefault="003C6034" w:rsidP="00CC1F3B">
      <w:pPr>
        <w:pStyle w:val="EnactingClause"/>
        <w:rPr>
          <w:color w:val="auto"/>
        </w:rPr>
        <w:sectPr w:rsidR="003C6034" w:rsidRPr="001A3640" w:rsidSect="00FE0F5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E049CC" w14:textId="77777777" w:rsidR="00BC0F0E" w:rsidRPr="001A3640" w:rsidRDefault="00BC0F0E" w:rsidP="00F64506">
      <w:pPr>
        <w:pStyle w:val="ArticleHeading"/>
        <w:rPr>
          <w:color w:val="auto"/>
        </w:rPr>
        <w:sectPr w:rsidR="00BC0F0E" w:rsidRPr="001A3640" w:rsidSect="00FE0F5B">
          <w:type w:val="continuous"/>
          <w:pgSz w:w="12240" w:h="15840" w:code="1"/>
          <w:pgMar w:top="1440" w:right="1440" w:bottom="1440" w:left="1440" w:header="720" w:footer="720" w:gutter="0"/>
          <w:lnNumType w:countBy="1" w:restart="newSection"/>
          <w:cols w:space="720"/>
          <w:titlePg/>
          <w:docGrid w:linePitch="360"/>
        </w:sectPr>
      </w:pPr>
      <w:r w:rsidRPr="001A3640">
        <w:rPr>
          <w:color w:val="auto"/>
        </w:rPr>
        <w:t>ARTICLE 2A. WEST VIRGINIA COMMISSIONER OF HIGHWAYS.</w:t>
      </w:r>
    </w:p>
    <w:p w14:paraId="3B567582" w14:textId="258C15FB" w:rsidR="00BC0F0E" w:rsidRPr="001A3640" w:rsidRDefault="00BC0F0E" w:rsidP="0022788B">
      <w:pPr>
        <w:pStyle w:val="SectionHeading"/>
        <w:rPr>
          <w:color w:val="auto"/>
          <w:u w:val="single"/>
        </w:rPr>
      </w:pPr>
      <w:r w:rsidRPr="001A3640">
        <w:rPr>
          <w:color w:val="auto"/>
          <w:u w:val="single"/>
        </w:rPr>
        <w:t>§17-2A-25. Road optimization and assessment dat</w:t>
      </w:r>
      <w:r w:rsidR="003E0922" w:rsidRPr="001A3640">
        <w:rPr>
          <w:color w:val="auto"/>
          <w:u w:val="single"/>
        </w:rPr>
        <w:t>a</w:t>
      </w:r>
      <w:r w:rsidRPr="001A3640">
        <w:rPr>
          <w:color w:val="auto"/>
          <w:u w:val="single"/>
        </w:rPr>
        <w:t xml:space="preserve"> road pilot program</w:t>
      </w:r>
      <w:r w:rsidR="00043ADA" w:rsidRPr="001A3640">
        <w:rPr>
          <w:color w:val="auto"/>
          <w:u w:val="single"/>
        </w:rPr>
        <w:t>; legislative findings and purposes</w:t>
      </w:r>
      <w:r w:rsidRPr="001A3640">
        <w:rPr>
          <w:color w:val="auto"/>
          <w:u w:val="single"/>
        </w:rPr>
        <w:t>.</w:t>
      </w:r>
    </w:p>
    <w:p w14:paraId="49CB4937" w14:textId="6C5C544D" w:rsidR="00043ADA" w:rsidRPr="001A3640" w:rsidRDefault="00043ADA" w:rsidP="0022788B">
      <w:pPr>
        <w:pStyle w:val="SectionBody"/>
        <w:rPr>
          <w:color w:val="auto"/>
          <w:u w:val="single"/>
        </w:rPr>
      </w:pPr>
      <w:r w:rsidRPr="001A3640">
        <w:rPr>
          <w:color w:val="auto"/>
          <w:u w:val="single"/>
        </w:rPr>
        <w:t>(a) The Legislature hereby finds and declares that:</w:t>
      </w:r>
    </w:p>
    <w:p w14:paraId="53B06684" w14:textId="08180B2C" w:rsidR="00043ADA" w:rsidRPr="001A3640" w:rsidRDefault="00043ADA" w:rsidP="0022788B">
      <w:pPr>
        <w:pStyle w:val="SectionBody"/>
        <w:rPr>
          <w:color w:val="auto"/>
          <w:u w:val="single"/>
        </w:rPr>
      </w:pPr>
      <w:r w:rsidRPr="001A3640">
        <w:rPr>
          <w:color w:val="auto"/>
          <w:u w:val="single"/>
        </w:rPr>
        <w:t>(1) Properly maintained roads and highways are important to the economic and industrial growth and development and well-being of the state and to the health, education, welfare</w:t>
      </w:r>
      <w:r w:rsidR="00192F4F" w:rsidRPr="001A3640">
        <w:rPr>
          <w:color w:val="auto"/>
          <w:u w:val="single"/>
        </w:rPr>
        <w:t>,</w:t>
      </w:r>
      <w:r w:rsidRPr="001A3640">
        <w:rPr>
          <w:color w:val="auto"/>
          <w:u w:val="single"/>
        </w:rPr>
        <w:t xml:space="preserve"> and prosperity of its citizens;</w:t>
      </w:r>
    </w:p>
    <w:p w14:paraId="7237EBF6" w14:textId="3C5582EA" w:rsidR="00043ADA" w:rsidRPr="001A3640" w:rsidRDefault="00043ADA" w:rsidP="0022788B">
      <w:pPr>
        <w:pStyle w:val="SectionBody"/>
        <w:rPr>
          <w:color w:val="auto"/>
          <w:u w:val="single"/>
        </w:rPr>
      </w:pPr>
      <w:r w:rsidRPr="001A3640">
        <w:rPr>
          <w:color w:val="auto"/>
          <w:u w:val="single"/>
        </w:rPr>
        <w:t>(2) Roads and highways of the state that are not well maintained because of potholes, patching, cracking, road shoulder issues, canopy brush, and drainage issues, do not contribute to the health, education, welfare</w:t>
      </w:r>
      <w:r w:rsidR="00192F4F" w:rsidRPr="001A3640">
        <w:rPr>
          <w:color w:val="auto"/>
          <w:u w:val="single"/>
        </w:rPr>
        <w:t>,</w:t>
      </w:r>
      <w:r w:rsidRPr="001A3640">
        <w:rPr>
          <w:color w:val="auto"/>
          <w:u w:val="single"/>
        </w:rPr>
        <w:t xml:space="preserve"> and prosperity of its citizens of this state;</w:t>
      </w:r>
    </w:p>
    <w:p w14:paraId="3001874B" w14:textId="0751CC87" w:rsidR="00043ADA" w:rsidRPr="001A3640" w:rsidRDefault="00043ADA" w:rsidP="0022788B">
      <w:pPr>
        <w:pStyle w:val="SectionBody"/>
        <w:rPr>
          <w:color w:val="auto"/>
          <w:u w:val="single"/>
        </w:rPr>
      </w:pPr>
      <w:r w:rsidRPr="001A3640">
        <w:rPr>
          <w:color w:val="auto"/>
          <w:u w:val="single"/>
        </w:rPr>
        <w:t xml:space="preserve">(3) Data has been collected from the West Virginia </w:t>
      </w:r>
      <w:r w:rsidR="00022D3D" w:rsidRPr="001A3640">
        <w:rPr>
          <w:color w:val="auto"/>
          <w:u w:val="single"/>
        </w:rPr>
        <w:t>Division of Highways containing an overall assessment and evaluation of the issues stated in subdivision of this section;</w:t>
      </w:r>
    </w:p>
    <w:p w14:paraId="59004758" w14:textId="77777777" w:rsidR="00022D3D" w:rsidRPr="001A3640" w:rsidRDefault="00022D3D" w:rsidP="0022788B">
      <w:pPr>
        <w:pStyle w:val="SectionBody"/>
        <w:rPr>
          <w:color w:val="auto"/>
          <w:u w:val="single"/>
        </w:rPr>
      </w:pPr>
      <w:r w:rsidRPr="001A3640">
        <w:rPr>
          <w:color w:val="auto"/>
          <w:u w:val="single"/>
        </w:rPr>
        <w:t>(4) The purpose of this section is to create a pilot program to study alternative methods of assessing the conditions of the roads and highways and methods of financing road and highway maintenance with respect to the issues stated in this section.</w:t>
      </w:r>
    </w:p>
    <w:p w14:paraId="68201515" w14:textId="04997133" w:rsidR="00022D3D" w:rsidRPr="001A3640" w:rsidRDefault="00022D3D" w:rsidP="0022788B">
      <w:pPr>
        <w:pStyle w:val="SectionBody"/>
        <w:rPr>
          <w:color w:val="auto"/>
          <w:u w:val="single"/>
        </w:rPr>
      </w:pPr>
      <w:r w:rsidRPr="001A3640">
        <w:rPr>
          <w:color w:val="auto"/>
          <w:u w:val="single"/>
        </w:rPr>
        <w:t xml:space="preserve">(b) The Legislature declares that a pilot program designated the "Road </w:t>
      </w:r>
      <w:r w:rsidR="003E0922" w:rsidRPr="001A3640">
        <w:rPr>
          <w:color w:val="auto"/>
          <w:u w:val="single"/>
        </w:rPr>
        <w:t>Optimization and Assessment Data Road Pilot Program" is hereby created.</w:t>
      </w:r>
    </w:p>
    <w:p w14:paraId="3A9AA49A" w14:textId="376409D6" w:rsidR="00BC0F0E" w:rsidRPr="001A3640" w:rsidRDefault="003E0922" w:rsidP="0022788B">
      <w:pPr>
        <w:pStyle w:val="SectionBody"/>
        <w:rPr>
          <w:color w:val="auto"/>
          <w:u w:val="single"/>
        </w:rPr>
      </w:pPr>
      <w:r w:rsidRPr="001A3640">
        <w:rPr>
          <w:color w:val="auto"/>
          <w:u w:val="single"/>
        </w:rPr>
        <w:t>(</w:t>
      </w:r>
      <w:r w:rsidR="00897575" w:rsidRPr="001A3640">
        <w:rPr>
          <w:color w:val="auto"/>
          <w:u w:val="single"/>
        </w:rPr>
        <w:t>c</w:t>
      </w:r>
      <w:r w:rsidRPr="001A3640">
        <w:rPr>
          <w:color w:val="auto"/>
          <w:u w:val="single"/>
        </w:rPr>
        <w:t xml:space="preserve">) The Commissioner of Highways shall promulgate rules for legislative approval in accordance with §29A-3-1 </w:t>
      </w:r>
      <w:r w:rsidRPr="001A3640">
        <w:rPr>
          <w:i/>
          <w:iCs/>
          <w:color w:val="auto"/>
          <w:u w:val="single"/>
        </w:rPr>
        <w:t>et seq.</w:t>
      </w:r>
      <w:r w:rsidRPr="001A3640">
        <w:rPr>
          <w:color w:val="auto"/>
          <w:u w:val="single"/>
        </w:rPr>
        <w:t xml:space="preserve"> of this code concerning the collection of data and the overall assessment of the conditions of the roads and highways of the state and the repairs and </w:t>
      </w:r>
      <w:r w:rsidRPr="001A3640">
        <w:rPr>
          <w:color w:val="auto"/>
          <w:u w:val="single"/>
        </w:rPr>
        <w:lastRenderedPageBreak/>
        <w:t>maintenance required to develop the pilot progra</w:t>
      </w:r>
      <w:r w:rsidR="008166A7" w:rsidRPr="001A3640">
        <w:rPr>
          <w:color w:val="auto"/>
          <w:u w:val="single"/>
        </w:rPr>
        <w:t xml:space="preserve">m.  The rules shall also </w:t>
      </w:r>
      <w:r w:rsidR="00B1759B" w:rsidRPr="001A3640">
        <w:rPr>
          <w:color w:val="auto"/>
          <w:u w:val="single"/>
        </w:rPr>
        <w:t>include</w:t>
      </w:r>
      <w:r w:rsidR="009C443C" w:rsidRPr="001A3640">
        <w:rPr>
          <w:color w:val="auto"/>
          <w:u w:val="single"/>
        </w:rPr>
        <w:t xml:space="preserve"> that the pilot program</w:t>
      </w:r>
      <w:r w:rsidR="008166A7" w:rsidRPr="001A3640">
        <w:rPr>
          <w:color w:val="auto"/>
          <w:u w:val="single"/>
        </w:rPr>
        <w:t>:</w:t>
      </w:r>
    </w:p>
    <w:p w14:paraId="198C9F84" w14:textId="33AD3E92" w:rsidR="008166A7" w:rsidRPr="001A3640" w:rsidRDefault="008166A7" w:rsidP="008166A7">
      <w:pPr>
        <w:spacing w:line="480" w:lineRule="auto"/>
        <w:ind w:firstLine="750"/>
        <w:jc w:val="both"/>
        <w:outlineLvl w:val="4"/>
        <w:rPr>
          <w:rFonts w:ascii="Arial" w:hAnsi="Arial" w:cs="Arial"/>
          <w:u w:val="single"/>
        </w:rPr>
      </w:pPr>
      <w:r w:rsidRPr="001A3640">
        <w:rPr>
          <w:rFonts w:ascii="Arial" w:hAnsi="Arial" w:cs="Arial"/>
          <w:u w:val="single"/>
        </w:rPr>
        <w:t xml:space="preserve">(1) </w:t>
      </w:r>
      <w:r w:rsidR="009C443C" w:rsidRPr="001A3640">
        <w:rPr>
          <w:rFonts w:ascii="Arial" w:hAnsi="Arial" w:cs="Arial"/>
          <w:u w:val="single"/>
        </w:rPr>
        <w:t>Use M</w:t>
      </w:r>
      <w:r w:rsidRPr="001A3640">
        <w:rPr>
          <w:rFonts w:ascii="Arial" w:hAnsi="Arial" w:cs="Arial"/>
          <w:u w:val="single"/>
        </w:rPr>
        <w:t xml:space="preserve">achine Learning (ML) </w:t>
      </w:r>
      <w:r w:rsidR="009C443C" w:rsidRPr="001A3640">
        <w:rPr>
          <w:rFonts w:ascii="Arial" w:hAnsi="Arial" w:cs="Arial"/>
          <w:u w:val="single"/>
        </w:rPr>
        <w:t xml:space="preserve">and </w:t>
      </w:r>
      <w:r w:rsidRPr="001A3640">
        <w:rPr>
          <w:rFonts w:ascii="Arial" w:hAnsi="Arial" w:cs="Arial"/>
          <w:u w:val="single"/>
        </w:rPr>
        <w:t>Artificial Intelligence (AI) to assess the roads.</w:t>
      </w:r>
    </w:p>
    <w:p w14:paraId="42D04F37" w14:textId="15FAC4C4" w:rsidR="008166A7" w:rsidRPr="001A3640" w:rsidRDefault="009C443C" w:rsidP="008166A7">
      <w:pPr>
        <w:spacing w:line="480" w:lineRule="auto"/>
        <w:ind w:firstLine="750"/>
        <w:jc w:val="both"/>
        <w:rPr>
          <w:rFonts w:ascii="Arial" w:hAnsi="Arial" w:cs="Arial"/>
          <w:u w:val="single"/>
        </w:rPr>
      </w:pPr>
      <w:r w:rsidRPr="001A3640">
        <w:rPr>
          <w:rFonts w:ascii="Arial" w:hAnsi="Arial" w:cs="Arial"/>
          <w:u w:val="single"/>
        </w:rPr>
        <w:t>(2) H</w:t>
      </w:r>
      <w:r w:rsidR="008166A7" w:rsidRPr="001A3640">
        <w:rPr>
          <w:rFonts w:ascii="Arial" w:hAnsi="Arial" w:cs="Arial"/>
          <w:u w:val="single"/>
        </w:rPr>
        <w:t xml:space="preserve">ave a </w:t>
      </w:r>
      <w:r w:rsidRPr="001A3640">
        <w:rPr>
          <w:rFonts w:ascii="Arial" w:hAnsi="Arial" w:cs="Arial"/>
          <w:u w:val="single"/>
        </w:rPr>
        <w:t>combination</w:t>
      </w:r>
      <w:r w:rsidR="008166A7" w:rsidRPr="001A3640">
        <w:rPr>
          <w:rFonts w:ascii="Arial" w:hAnsi="Arial" w:cs="Arial"/>
          <w:u w:val="single"/>
        </w:rPr>
        <w:t xml:space="preserve"> of urban and rural roads</w:t>
      </w:r>
      <w:r w:rsidRPr="001A3640">
        <w:rPr>
          <w:rFonts w:ascii="Arial" w:hAnsi="Arial" w:cs="Arial"/>
          <w:u w:val="single"/>
        </w:rPr>
        <w:t xml:space="preserve">, using </w:t>
      </w:r>
      <w:r w:rsidR="008166A7" w:rsidRPr="001A3640">
        <w:rPr>
          <w:rFonts w:ascii="Arial" w:hAnsi="Arial" w:cs="Arial"/>
          <w:u w:val="single"/>
        </w:rPr>
        <w:t xml:space="preserve">Monongalia </w:t>
      </w:r>
      <w:r w:rsidRPr="001A3640">
        <w:rPr>
          <w:rFonts w:ascii="Arial" w:hAnsi="Arial" w:cs="Arial"/>
          <w:u w:val="single"/>
        </w:rPr>
        <w:t xml:space="preserve">and </w:t>
      </w:r>
      <w:r w:rsidR="008166A7" w:rsidRPr="001A3640">
        <w:rPr>
          <w:rFonts w:ascii="Arial" w:hAnsi="Arial" w:cs="Arial"/>
          <w:u w:val="single"/>
        </w:rPr>
        <w:t>Preston Counties as a test bed</w:t>
      </w:r>
      <w:r w:rsidRPr="001A3640">
        <w:rPr>
          <w:rFonts w:ascii="Arial" w:hAnsi="Arial" w:cs="Arial"/>
          <w:u w:val="single"/>
        </w:rPr>
        <w:t>.</w:t>
      </w:r>
    </w:p>
    <w:p w14:paraId="4C7BB6AA" w14:textId="40A7A66E" w:rsidR="008166A7" w:rsidRPr="001A3640" w:rsidRDefault="009C443C" w:rsidP="008166A7">
      <w:pPr>
        <w:spacing w:line="480" w:lineRule="auto"/>
        <w:ind w:firstLine="750"/>
        <w:jc w:val="both"/>
        <w:rPr>
          <w:rFonts w:ascii="Arial" w:hAnsi="Arial" w:cs="Arial"/>
          <w:u w:val="single"/>
        </w:rPr>
      </w:pPr>
      <w:r w:rsidRPr="001A3640">
        <w:rPr>
          <w:rFonts w:ascii="Arial" w:hAnsi="Arial" w:cs="Arial"/>
          <w:u w:val="single"/>
        </w:rPr>
        <w:t xml:space="preserve">(3) </w:t>
      </w:r>
      <w:r w:rsidR="008166A7" w:rsidRPr="001A3640">
        <w:rPr>
          <w:rFonts w:ascii="Arial" w:hAnsi="Arial" w:cs="Arial"/>
          <w:u w:val="single"/>
        </w:rPr>
        <w:t xml:space="preserve">Use existing assessments in the pilot counties to begin to teach the program. </w:t>
      </w:r>
    </w:p>
    <w:p w14:paraId="411B6EC0" w14:textId="24CAD1E3" w:rsidR="008166A7" w:rsidRPr="001A3640" w:rsidRDefault="009C443C" w:rsidP="008166A7">
      <w:pPr>
        <w:spacing w:line="480" w:lineRule="auto"/>
        <w:ind w:firstLine="750"/>
        <w:jc w:val="both"/>
        <w:rPr>
          <w:rFonts w:ascii="Arial" w:eastAsia="Times New Roman" w:hAnsi="Arial" w:cs="Arial"/>
          <w:u w:val="single"/>
        </w:rPr>
      </w:pPr>
      <w:r w:rsidRPr="001A3640">
        <w:rPr>
          <w:rFonts w:ascii="Arial" w:eastAsia="Times New Roman" w:hAnsi="Arial" w:cs="Arial"/>
          <w:u w:val="single"/>
        </w:rPr>
        <w:t xml:space="preserve">(4) </w:t>
      </w:r>
      <w:r w:rsidR="00B1759B" w:rsidRPr="001A3640">
        <w:rPr>
          <w:rFonts w:ascii="Arial" w:eastAsia="Times New Roman" w:hAnsi="Arial" w:cs="Arial"/>
          <w:u w:val="single"/>
        </w:rPr>
        <w:t xml:space="preserve">Require the Division of Highways </w:t>
      </w:r>
      <w:r w:rsidR="008166A7" w:rsidRPr="001A3640">
        <w:rPr>
          <w:rFonts w:ascii="Arial" w:eastAsia="Times New Roman" w:hAnsi="Arial" w:cs="Arial"/>
          <w:u w:val="single"/>
        </w:rPr>
        <w:t xml:space="preserve">to </w:t>
      </w:r>
      <w:r w:rsidR="00B1759B" w:rsidRPr="001A3640">
        <w:rPr>
          <w:rFonts w:ascii="Arial" w:eastAsia="Times New Roman" w:hAnsi="Arial" w:cs="Arial"/>
          <w:u w:val="single"/>
        </w:rPr>
        <w:t xml:space="preserve">have employees </w:t>
      </w:r>
      <w:r w:rsidR="008166A7" w:rsidRPr="001A3640">
        <w:rPr>
          <w:rFonts w:ascii="Arial" w:eastAsia="Times New Roman" w:hAnsi="Arial" w:cs="Arial"/>
          <w:u w:val="single"/>
        </w:rPr>
        <w:t>drive all of the roads in Monongalia and Preston Counties to capture the data.</w:t>
      </w:r>
    </w:p>
    <w:p w14:paraId="5474912B" w14:textId="26E9C62B" w:rsidR="008166A7" w:rsidRPr="001A3640" w:rsidRDefault="00B1759B" w:rsidP="008166A7">
      <w:pPr>
        <w:spacing w:line="480" w:lineRule="auto"/>
        <w:ind w:firstLine="750"/>
        <w:jc w:val="both"/>
        <w:rPr>
          <w:rFonts w:ascii="Arial" w:eastAsia="Times New Roman" w:hAnsi="Arial" w:cs="Arial"/>
          <w:u w:val="single"/>
        </w:rPr>
      </w:pPr>
      <w:r w:rsidRPr="001A3640">
        <w:rPr>
          <w:rFonts w:ascii="Arial" w:eastAsia="Times New Roman" w:hAnsi="Arial" w:cs="Arial"/>
          <w:u w:val="single"/>
        </w:rPr>
        <w:t xml:space="preserve">(5) Use </w:t>
      </w:r>
      <w:r w:rsidR="008D7DB9" w:rsidRPr="001A3640">
        <w:rPr>
          <w:rFonts w:ascii="Arial" w:eastAsia="Times New Roman" w:hAnsi="Arial" w:cs="Arial"/>
          <w:u w:val="single"/>
        </w:rPr>
        <w:t xml:space="preserve">of </w:t>
      </w:r>
      <w:r w:rsidR="008166A7" w:rsidRPr="001A3640">
        <w:rPr>
          <w:rFonts w:ascii="Arial" w:eastAsia="Times New Roman" w:hAnsi="Arial" w:cs="Arial"/>
          <w:u w:val="single"/>
        </w:rPr>
        <w:t>GPS positioning</w:t>
      </w:r>
      <w:r w:rsidRPr="001A3640">
        <w:rPr>
          <w:rFonts w:ascii="Arial" w:eastAsia="Times New Roman" w:hAnsi="Arial" w:cs="Arial"/>
          <w:u w:val="single"/>
        </w:rPr>
        <w:t xml:space="preserve"> and</w:t>
      </w:r>
      <w:r w:rsidR="008166A7" w:rsidRPr="001A3640">
        <w:rPr>
          <w:rFonts w:ascii="Arial" w:eastAsia="Times New Roman" w:hAnsi="Arial" w:cs="Arial"/>
          <w:u w:val="single"/>
        </w:rPr>
        <w:t xml:space="preserve"> Geotagged positioning including </w:t>
      </w:r>
      <w:r w:rsidRPr="001A3640">
        <w:rPr>
          <w:rFonts w:ascii="Arial" w:eastAsia="Times New Roman" w:hAnsi="Arial" w:cs="Arial"/>
          <w:u w:val="single"/>
        </w:rPr>
        <w:t>h</w:t>
      </w:r>
      <w:r w:rsidR="008166A7" w:rsidRPr="001A3640">
        <w:rPr>
          <w:rFonts w:ascii="Arial" w:eastAsia="Times New Roman" w:hAnsi="Arial" w:cs="Arial"/>
          <w:u w:val="single"/>
        </w:rPr>
        <w:t xml:space="preserve">igh accuracy precision GPS </w:t>
      </w:r>
      <w:r w:rsidRPr="001A3640">
        <w:rPr>
          <w:rFonts w:ascii="Arial" w:eastAsia="Times New Roman" w:hAnsi="Arial" w:cs="Arial"/>
          <w:u w:val="single"/>
        </w:rPr>
        <w:t>to indicate</w:t>
      </w:r>
      <w:r w:rsidR="008166A7" w:rsidRPr="001A3640">
        <w:rPr>
          <w:rFonts w:ascii="Arial" w:eastAsia="Times New Roman" w:hAnsi="Arial" w:cs="Arial"/>
          <w:u w:val="single"/>
        </w:rPr>
        <w:t xml:space="preserve"> road geometry </w:t>
      </w:r>
      <w:r w:rsidRPr="001A3640">
        <w:rPr>
          <w:rFonts w:ascii="Arial" w:eastAsia="Times New Roman" w:hAnsi="Arial" w:cs="Arial"/>
          <w:u w:val="single"/>
        </w:rPr>
        <w:t>and</w:t>
      </w:r>
      <w:r w:rsidR="008166A7" w:rsidRPr="001A3640">
        <w:rPr>
          <w:rFonts w:ascii="Arial" w:eastAsia="Times New Roman" w:hAnsi="Arial" w:cs="Arial"/>
          <w:u w:val="single"/>
        </w:rPr>
        <w:t xml:space="preserve"> curvature. </w:t>
      </w:r>
    </w:p>
    <w:p w14:paraId="16F1FB29" w14:textId="6165169A" w:rsidR="008166A7" w:rsidRPr="001A3640" w:rsidRDefault="00B1759B" w:rsidP="008D7DB9">
      <w:pPr>
        <w:spacing w:line="480" w:lineRule="auto"/>
        <w:ind w:firstLine="750"/>
        <w:jc w:val="both"/>
        <w:outlineLvl w:val="4"/>
        <w:rPr>
          <w:rFonts w:ascii="Arial" w:hAnsi="Arial" w:cs="Arial"/>
          <w:u w:val="single"/>
        </w:rPr>
      </w:pPr>
      <w:r w:rsidRPr="001A3640">
        <w:rPr>
          <w:rFonts w:ascii="Arial" w:hAnsi="Arial" w:cs="Arial"/>
          <w:u w:val="single"/>
        </w:rPr>
        <w:t xml:space="preserve">(6) Use </w:t>
      </w:r>
      <w:r w:rsidR="008166A7" w:rsidRPr="001A3640">
        <w:rPr>
          <w:rFonts w:ascii="Arial" w:hAnsi="Arial" w:cs="Arial"/>
          <w:u w:val="single"/>
        </w:rPr>
        <w:t>Laser measuring system</w:t>
      </w:r>
      <w:r w:rsidR="004D2367" w:rsidRPr="001A3640">
        <w:rPr>
          <w:rFonts w:ascii="Arial" w:hAnsi="Arial" w:cs="Arial"/>
          <w:u w:val="single"/>
        </w:rPr>
        <w:t>s</w:t>
      </w:r>
      <w:r w:rsidR="008166A7" w:rsidRPr="001A3640">
        <w:rPr>
          <w:rFonts w:ascii="Arial" w:hAnsi="Arial" w:cs="Arial"/>
          <w:u w:val="single"/>
        </w:rPr>
        <w:t xml:space="preserve"> </w:t>
      </w:r>
      <w:r w:rsidRPr="001A3640">
        <w:rPr>
          <w:rFonts w:ascii="Arial" w:hAnsi="Arial" w:cs="Arial"/>
          <w:u w:val="single"/>
        </w:rPr>
        <w:t xml:space="preserve">(including video) that </w:t>
      </w:r>
      <w:r w:rsidR="004D2367" w:rsidRPr="001A3640">
        <w:rPr>
          <w:rFonts w:ascii="Arial" w:hAnsi="Arial" w:cs="Arial"/>
          <w:u w:val="single"/>
        </w:rPr>
        <w:t>are</w:t>
      </w:r>
      <w:r w:rsidR="008166A7" w:rsidRPr="001A3640">
        <w:rPr>
          <w:rFonts w:ascii="Arial" w:hAnsi="Arial" w:cs="Arial"/>
          <w:u w:val="single"/>
        </w:rPr>
        <w:t xml:space="preserve"> capable of longitudinal profiling, identifying and measuring cracks, pavement distress</w:t>
      </w:r>
      <w:r w:rsidRPr="001A3640">
        <w:rPr>
          <w:rFonts w:ascii="Arial" w:hAnsi="Arial" w:cs="Arial"/>
          <w:u w:val="single"/>
        </w:rPr>
        <w:t xml:space="preserve">, including </w:t>
      </w:r>
      <w:r w:rsidR="008D7DB9" w:rsidRPr="001A3640">
        <w:rPr>
          <w:rFonts w:ascii="Arial" w:hAnsi="Arial" w:cs="Arial"/>
          <w:u w:val="single"/>
        </w:rPr>
        <w:t>potholes, patching, cracking, road shoulder issues, canopy brush, and drainage issues</w:t>
      </w:r>
      <w:r w:rsidR="004D2367" w:rsidRPr="001A3640">
        <w:rPr>
          <w:rFonts w:ascii="Arial" w:hAnsi="Arial" w:cs="Arial"/>
          <w:u w:val="single"/>
        </w:rPr>
        <w:t>.</w:t>
      </w:r>
    </w:p>
    <w:p w14:paraId="2E30A396" w14:textId="062D48DE" w:rsidR="008166A7" w:rsidRPr="001A3640" w:rsidRDefault="004D2367" w:rsidP="008166A7">
      <w:pPr>
        <w:spacing w:line="480" w:lineRule="auto"/>
        <w:ind w:firstLine="750"/>
        <w:jc w:val="both"/>
        <w:rPr>
          <w:rFonts w:ascii="Arial" w:eastAsia="Times New Roman" w:hAnsi="Arial" w:cs="Arial"/>
          <w:u w:val="single"/>
        </w:rPr>
      </w:pPr>
      <w:r w:rsidRPr="001A3640">
        <w:rPr>
          <w:rFonts w:ascii="Arial" w:eastAsia="Times New Roman" w:hAnsi="Arial" w:cs="Arial"/>
          <w:u w:val="single"/>
        </w:rPr>
        <w:t>(7) Use v</w:t>
      </w:r>
      <w:r w:rsidR="008166A7" w:rsidRPr="001A3640">
        <w:rPr>
          <w:rFonts w:ascii="Arial" w:eastAsia="Times New Roman" w:hAnsi="Arial" w:cs="Arial"/>
          <w:u w:val="single"/>
        </w:rPr>
        <w:t>ideo</w:t>
      </w:r>
      <w:r w:rsidRPr="001A3640">
        <w:rPr>
          <w:rFonts w:ascii="Arial" w:eastAsia="Times New Roman" w:hAnsi="Arial" w:cs="Arial"/>
          <w:u w:val="single"/>
        </w:rPr>
        <w:t>s</w:t>
      </w:r>
      <w:r w:rsidR="008166A7" w:rsidRPr="001A3640">
        <w:rPr>
          <w:rFonts w:ascii="Arial" w:eastAsia="Times New Roman" w:hAnsi="Arial" w:cs="Arial"/>
          <w:u w:val="single"/>
        </w:rPr>
        <w:t xml:space="preserve"> of the road</w:t>
      </w:r>
      <w:r w:rsidRPr="001A3640">
        <w:rPr>
          <w:rFonts w:ascii="Arial" w:eastAsia="Times New Roman" w:hAnsi="Arial" w:cs="Arial"/>
          <w:u w:val="single"/>
        </w:rPr>
        <w:t>s</w:t>
      </w:r>
      <w:r w:rsidR="008166A7" w:rsidRPr="001A3640">
        <w:rPr>
          <w:rFonts w:ascii="Arial" w:eastAsia="Times New Roman" w:hAnsi="Arial" w:cs="Arial"/>
          <w:u w:val="single"/>
        </w:rPr>
        <w:t xml:space="preserve"> allow</w:t>
      </w:r>
      <w:r w:rsidRPr="001A3640">
        <w:rPr>
          <w:rFonts w:ascii="Arial" w:eastAsia="Times New Roman" w:hAnsi="Arial" w:cs="Arial"/>
          <w:u w:val="single"/>
        </w:rPr>
        <w:t xml:space="preserve">ing </w:t>
      </w:r>
      <w:r w:rsidR="008166A7" w:rsidRPr="001A3640">
        <w:rPr>
          <w:rFonts w:ascii="Arial" w:eastAsia="Times New Roman" w:hAnsi="Arial" w:cs="Arial"/>
          <w:u w:val="single"/>
        </w:rPr>
        <w:t>pavement distress for imagery as well as canopy</w:t>
      </w:r>
      <w:r w:rsidRPr="001A3640">
        <w:rPr>
          <w:rFonts w:ascii="Arial" w:eastAsia="Times New Roman" w:hAnsi="Arial" w:cs="Arial"/>
          <w:u w:val="single"/>
        </w:rPr>
        <w:t xml:space="preserve"> </w:t>
      </w:r>
      <w:r w:rsidR="008166A7" w:rsidRPr="001A3640">
        <w:rPr>
          <w:rFonts w:ascii="Arial" w:eastAsia="Times New Roman" w:hAnsi="Arial" w:cs="Arial"/>
          <w:u w:val="single"/>
        </w:rPr>
        <w:t>brush, drainage documentation</w:t>
      </w:r>
      <w:r w:rsidRPr="001A3640">
        <w:rPr>
          <w:rFonts w:ascii="Arial" w:eastAsia="Times New Roman" w:hAnsi="Arial" w:cs="Arial"/>
          <w:u w:val="single"/>
        </w:rPr>
        <w:t xml:space="preserve"> and the use of a </w:t>
      </w:r>
      <w:r w:rsidR="008166A7" w:rsidRPr="001A3640">
        <w:rPr>
          <w:rFonts w:ascii="Arial" w:eastAsia="Times New Roman" w:hAnsi="Arial" w:cs="Arial"/>
          <w:u w:val="single"/>
        </w:rPr>
        <w:t xml:space="preserve">Reflectometer system </w:t>
      </w:r>
      <w:r w:rsidRPr="001A3640">
        <w:rPr>
          <w:rFonts w:ascii="Arial" w:eastAsia="Times New Roman" w:hAnsi="Arial" w:cs="Arial"/>
          <w:u w:val="single"/>
        </w:rPr>
        <w:t>to</w:t>
      </w:r>
      <w:r w:rsidR="008166A7" w:rsidRPr="001A3640">
        <w:rPr>
          <w:rFonts w:ascii="Arial" w:eastAsia="Times New Roman" w:hAnsi="Arial" w:cs="Arial"/>
          <w:u w:val="single"/>
        </w:rPr>
        <w:t xml:space="preserve"> check the reflectivity of  painted lines</w:t>
      </w:r>
      <w:r w:rsidRPr="001A3640">
        <w:rPr>
          <w:rFonts w:ascii="Arial" w:eastAsia="Times New Roman" w:hAnsi="Arial" w:cs="Arial"/>
          <w:u w:val="single"/>
        </w:rPr>
        <w:t>.</w:t>
      </w:r>
      <w:r w:rsidR="008166A7" w:rsidRPr="001A3640">
        <w:rPr>
          <w:rFonts w:ascii="Arial" w:eastAsia="Times New Roman" w:hAnsi="Arial" w:cs="Arial"/>
          <w:u w:val="single"/>
        </w:rPr>
        <w:t xml:space="preserve"> </w:t>
      </w:r>
    </w:p>
    <w:p w14:paraId="1B008D35" w14:textId="236D1290" w:rsidR="008166A7" w:rsidRPr="001A3640" w:rsidRDefault="004D2367" w:rsidP="008166A7">
      <w:pPr>
        <w:spacing w:line="480" w:lineRule="auto"/>
        <w:ind w:firstLine="750"/>
        <w:jc w:val="both"/>
        <w:rPr>
          <w:rFonts w:ascii="Arial" w:eastAsia="Times New Roman" w:hAnsi="Arial" w:cs="Arial"/>
          <w:u w:val="single"/>
        </w:rPr>
      </w:pPr>
      <w:r w:rsidRPr="001A3640">
        <w:rPr>
          <w:rFonts w:ascii="Arial" w:eastAsia="Times New Roman" w:hAnsi="Arial" w:cs="Arial"/>
          <w:u w:val="single"/>
        </w:rPr>
        <w:t>(8) Require p</w:t>
      </w:r>
      <w:r w:rsidR="008166A7" w:rsidRPr="001A3640">
        <w:rPr>
          <w:rFonts w:ascii="Arial" w:eastAsia="Times New Roman" w:hAnsi="Arial" w:cs="Arial"/>
          <w:u w:val="single"/>
        </w:rPr>
        <w:t xml:space="preserve">ost data capture processing </w:t>
      </w:r>
      <w:r w:rsidRPr="001A3640">
        <w:rPr>
          <w:rFonts w:ascii="Arial" w:eastAsia="Times New Roman" w:hAnsi="Arial" w:cs="Arial"/>
          <w:u w:val="single"/>
        </w:rPr>
        <w:t>to</w:t>
      </w:r>
      <w:r w:rsidR="008166A7" w:rsidRPr="001A3640">
        <w:rPr>
          <w:rFonts w:ascii="Arial" w:eastAsia="Times New Roman" w:hAnsi="Arial" w:cs="Arial"/>
          <w:u w:val="single"/>
        </w:rPr>
        <w:t xml:space="preserve"> create a baseline for road condition assessment based on D</w:t>
      </w:r>
      <w:r w:rsidR="00897575" w:rsidRPr="001A3640">
        <w:rPr>
          <w:rFonts w:ascii="Arial" w:eastAsia="Times New Roman" w:hAnsi="Arial" w:cs="Arial"/>
          <w:u w:val="single"/>
        </w:rPr>
        <w:t>ivision of Highways</w:t>
      </w:r>
      <w:r w:rsidR="008166A7" w:rsidRPr="001A3640">
        <w:rPr>
          <w:rFonts w:ascii="Arial" w:eastAsia="Times New Roman" w:hAnsi="Arial" w:cs="Arial"/>
          <w:u w:val="single"/>
        </w:rPr>
        <w:t xml:space="preserve"> standards</w:t>
      </w:r>
      <w:r w:rsidR="00897575" w:rsidRPr="001A3640">
        <w:rPr>
          <w:rFonts w:ascii="Arial" w:eastAsia="Times New Roman" w:hAnsi="Arial" w:cs="Arial"/>
          <w:u w:val="single"/>
        </w:rPr>
        <w:t xml:space="preserve"> and the</w:t>
      </w:r>
      <w:r w:rsidR="008166A7" w:rsidRPr="001A3640">
        <w:rPr>
          <w:rFonts w:ascii="Arial" w:eastAsia="Times New Roman" w:hAnsi="Arial" w:cs="Arial"/>
          <w:u w:val="single"/>
        </w:rPr>
        <w:t xml:space="preserve"> ASTM D6433-11 </w:t>
      </w:r>
      <w:r w:rsidR="008166A7" w:rsidRPr="001A3640">
        <w:rPr>
          <w:rFonts w:ascii="Arial" w:eastAsia="Times New Roman" w:hAnsi="Arial" w:cs="Arial"/>
          <w:iCs/>
          <w:u w:val="single"/>
        </w:rPr>
        <w:t>Standard Practice for Roads and Parking Lots Pavement Condition Index Surveys</w:t>
      </w:r>
      <w:r w:rsidR="00897575" w:rsidRPr="001A3640">
        <w:rPr>
          <w:rFonts w:ascii="Arial" w:eastAsia="Times New Roman" w:hAnsi="Arial" w:cs="Arial"/>
          <w:iCs/>
          <w:u w:val="single"/>
        </w:rPr>
        <w:t>.</w:t>
      </w:r>
    </w:p>
    <w:p w14:paraId="41D13C20" w14:textId="46225023" w:rsidR="008166A7" w:rsidRPr="001A3640" w:rsidRDefault="00897575" w:rsidP="008166A7">
      <w:pPr>
        <w:spacing w:line="480" w:lineRule="auto"/>
        <w:ind w:firstLine="750"/>
        <w:jc w:val="both"/>
        <w:rPr>
          <w:rFonts w:ascii="Arial" w:eastAsia="Times New Roman" w:hAnsi="Arial" w:cs="Arial"/>
          <w:u w:val="single"/>
        </w:rPr>
      </w:pPr>
      <w:r w:rsidRPr="001A3640">
        <w:rPr>
          <w:rFonts w:ascii="Arial" w:eastAsia="Times New Roman" w:hAnsi="Arial" w:cs="Arial"/>
          <w:u w:val="single"/>
        </w:rPr>
        <w:t>(9) Require that the p</w:t>
      </w:r>
      <w:r w:rsidR="008166A7" w:rsidRPr="001A3640">
        <w:rPr>
          <w:rFonts w:ascii="Arial" w:eastAsia="Times New Roman" w:hAnsi="Arial" w:cs="Arial"/>
          <w:u w:val="single"/>
        </w:rPr>
        <w:t xml:space="preserve">ilot program data capturing and processing twice per year (spring </w:t>
      </w:r>
      <w:r w:rsidRPr="001A3640">
        <w:rPr>
          <w:rFonts w:ascii="Arial" w:eastAsia="Times New Roman" w:hAnsi="Arial" w:cs="Arial"/>
          <w:u w:val="single"/>
        </w:rPr>
        <w:t>and</w:t>
      </w:r>
      <w:r w:rsidR="008166A7" w:rsidRPr="001A3640">
        <w:rPr>
          <w:rFonts w:ascii="Arial" w:eastAsia="Times New Roman" w:hAnsi="Arial" w:cs="Arial"/>
          <w:u w:val="single"/>
        </w:rPr>
        <w:t xml:space="preserve"> fall) for </w:t>
      </w:r>
      <w:r w:rsidRPr="001A3640">
        <w:rPr>
          <w:rFonts w:ascii="Arial" w:eastAsia="Times New Roman" w:hAnsi="Arial" w:cs="Arial"/>
          <w:u w:val="single"/>
        </w:rPr>
        <w:t>three</w:t>
      </w:r>
      <w:r w:rsidR="008166A7" w:rsidRPr="001A3640">
        <w:rPr>
          <w:rFonts w:ascii="Arial" w:eastAsia="Times New Roman" w:hAnsi="Arial" w:cs="Arial"/>
          <w:u w:val="single"/>
        </w:rPr>
        <w:t xml:space="preserve"> years</w:t>
      </w:r>
      <w:r w:rsidRPr="001A3640">
        <w:rPr>
          <w:rFonts w:ascii="Arial" w:eastAsia="Times New Roman" w:hAnsi="Arial" w:cs="Arial"/>
          <w:u w:val="single"/>
        </w:rPr>
        <w:t xml:space="preserve">.  The data shall also </w:t>
      </w:r>
      <w:r w:rsidR="008166A7" w:rsidRPr="001A3640">
        <w:rPr>
          <w:rFonts w:ascii="Arial" w:eastAsia="Times New Roman" w:hAnsi="Arial" w:cs="Arial"/>
          <w:u w:val="single"/>
        </w:rPr>
        <w:t xml:space="preserve">compare the changes in road conditions </w:t>
      </w:r>
      <w:r w:rsidRPr="001A3640">
        <w:rPr>
          <w:rFonts w:ascii="Arial" w:eastAsia="Times New Roman" w:hAnsi="Arial" w:cs="Arial"/>
          <w:u w:val="single"/>
        </w:rPr>
        <w:t xml:space="preserve">such as </w:t>
      </w:r>
      <w:r w:rsidR="008166A7" w:rsidRPr="001A3640">
        <w:rPr>
          <w:rFonts w:ascii="Arial" w:eastAsia="Times New Roman" w:hAnsi="Arial" w:cs="Arial"/>
          <w:u w:val="single"/>
        </w:rPr>
        <w:t>deterioration of roads from previous condition</w:t>
      </w:r>
      <w:r w:rsidRPr="001A3640">
        <w:rPr>
          <w:rFonts w:ascii="Arial" w:eastAsia="Times New Roman" w:hAnsi="Arial" w:cs="Arial"/>
          <w:u w:val="single"/>
        </w:rPr>
        <w:t>, a</w:t>
      </w:r>
      <w:r w:rsidR="008166A7" w:rsidRPr="001A3640">
        <w:rPr>
          <w:rFonts w:ascii="Arial" w:eastAsia="Times New Roman" w:hAnsi="Arial" w:cs="Arial"/>
          <w:u w:val="single"/>
        </w:rPr>
        <w:t xml:space="preserve">verage </w:t>
      </w:r>
      <w:r w:rsidRPr="001A3640">
        <w:rPr>
          <w:rFonts w:ascii="Arial" w:eastAsia="Times New Roman" w:hAnsi="Arial" w:cs="Arial"/>
          <w:u w:val="single"/>
        </w:rPr>
        <w:t>d</w:t>
      </w:r>
      <w:r w:rsidR="008166A7" w:rsidRPr="001A3640">
        <w:rPr>
          <w:rFonts w:ascii="Arial" w:eastAsia="Times New Roman" w:hAnsi="Arial" w:cs="Arial"/>
          <w:u w:val="single"/>
        </w:rPr>
        <w:t xml:space="preserve">aily </w:t>
      </w:r>
      <w:r w:rsidRPr="001A3640">
        <w:rPr>
          <w:rFonts w:ascii="Arial" w:eastAsia="Times New Roman" w:hAnsi="Arial" w:cs="Arial"/>
          <w:u w:val="single"/>
        </w:rPr>
        <w:t>t</w:t>
      </w:r>
      <w:r w:rsidR="008166A7" w:rsidRPr="001A3640">
        <w:rPr>
          <w:rFonts w:ascii="Arial" w:eastAsia="Times New Roman" w:hAnsi="Arial" w:cs="Arial"/>
          <w:u w:val="single"/>
        </w:rPr>
        <w:t>raffic</w:t>
      </w:r>
      <w:r w:rsidRPr="001A3640">
        <w:rPr>
          <w:rFonts w:ascii="Arial" w:eastAsia="Times New Roman" w:hAnsi="Arial" w:cs="Arial"/>
          <w:u w:val="single"/>
        </w:rPr>
        <w:t>, h</w:t>
      </w:r>
      <w:r w:rsidR="008166A7" w:rsidRPr="001A3640">
        <w:rPr>
          <w:rFonts w:ascii="Arial" w:eastAsia="Times New Roman" w:hAnsi="Arial" w:cs="Arial"/>
          <w:u w:val="single"/>
        </w:rPr>
        <w:t>eavy truck traffic if information is available</w:t>
      </w:r>
      <w:r w:rsidRPr="001A3640">
        <w:rPr>
          <w:rFonts w:ascii="Arial" w:eastAsia="Times New Roman" w:hAnsi="Arial" w:cs="Arial"/>
          <w:u w:val="single"/>
        </w:rPr>
        <w:t>.</w:t>
      </w:r>
    </w:p>
    <w:p w14:paraId="79F5AFC3" w14:textId="4103924A" w:rsidR="008166A7" w:rsidRPr="001A3640" w:rsidRDefault="00897575" w:rsidP="008166A7">
      <w:pPr>
        <w:spacing w:line="480" w:lineRule="auto"/>
        <w:ind w:firstLine="750"/>
        <w:jc w:val="both"/>
        <w:rPr>
          <w:rFonts w:ascii="Arial" w:eastAsia="Times New Roman" w:hAnsi="Arial" w:cs="Arial"/>
        </w:rPr>
      </w:pPr>
      <w:r w:rsidRPr="001A3640">
        <w:rPr>
          <w:rFonts w:ascii="Arial" w:eastAsia="Times New Roman" w:hAnsi="Arial" w:cs="Arial"/>
          <w:u w:val="single"/>
        </w:rPr>
        <w:t>(10) Require that u</w:t>
      </w:r>
      <w:r w:rsidR="008166A7" w:rsidRPr="001A3640">
        <w:rPr>
          <w:rFonts w:ascii="Arial" w:eastAsia="Times New Roman" w:hAnsi="Arial" w:cs="Arial"/>
          <w:u w:val="single"/>
        </w:rPr>
        <w:t xml:space="preserve">ltimately </w:t>
      </w:r>
      <w:r w:rsidRPr="001A3640">
        <w:rPr>
          <w:rFonts w:ascii="Arial" w:eastAsia="Times New Roman" w:hAnsi="Arial" w:cs="Arial"/>
          <w:u w:val="single"/>
        </w:rPr>
        <w:t xml:space="preserve">the data gathered be used to render a </w:t>
      </w:r>
      <w:r w:rsidR="008166A7" w:rsidRPr="001A3640">
        <w:rPr>
          <w:rFonts w:ascii="Arial" w:eastAsia="Times New Roman" w:hAnsi="Arial" w:cs="Arial"/>
          <w:u w:val="single"/>
        </w:rPr>
        <w:t>predictive analysis of road</w:t>
      </w:r>
      <w:r w:rsidRPr="001A3640">
        <w:rPr>
          <w:rFonts w:ascii="Arial" w:eastAsia="Times New Roman" w:hAnsi="Arial" w:cs="Arial"/>
          <w:u w:val="single"/>
        </w:rPr>
        <w:t xml:space="preserve">s and highways that results in </w:t>
      </w:r>
      <w:r w:rsidR="008166A7" w:rsidRPr="001A3640">
        <w:rPr>
          <w:rFonts w:ascii="Arial" w:eastAsia="Times New Roman" w:hAnsi="Arial" w:cs="Arial"/>
          <w:u w:val="single"/>
        </w:rPr>
        <w:t xml:space="preserve">preventive maintenance </w:t>
      </w:r>
      <w:r w:rsidRPr="001A3640">
        <w:rPr>
          <w:rFonts w:ascii="Arial" w:eastAsia="Times New Roman" w:hAnsi="Arial" w:cs="Arial"/>
          <w:u w:val="single"/>
        </w:rPr>
        <w:t>for t</w:t>
      </w:r>
      <w:r w:rsidR="003961C9" w:rsidRPr="001A3640">
        <w:rPr>
          <w:rFonts w:ascii="Arial" w:eastAsia="Times New Roman" w:hAnsi="Arial" w:cs="Arial"/>
          <w:u w:val="single"/>
        </w:rPr>
        <w:t>h</w:t>
      </w:r>
      <w:r w:rsidRPr="001A3640">
        <w:rPr>
          <w:rFonts w:ascii="Arial" w:eastAsia="Times New Roman" w:hAnsi="Arial" w:cs="Arial"/>
          <w:u w:val="single"/>
        </w:rPr>
        <w:t xml:space="preserve">e roads and highways, </w:t>
      </w:r>
      <w:r w:rsidR="008166A7" w:rsidRPr="001A3640">
        <w:rPr>
          <w:rFonts w:ascii="Arial" w:eastAsia="Times New Roman" w:hAnsi="Arial" w:cs="Arial"/>
          <w:u w:val="single"/>
        </w:rPr>
        <w:t>rather tha</w:t>
      </w:r>
      <w:r w:rsidRPr="001A3640">
        <w:rPr>
          <w:rFonts w:ascii="Arial" w:eastAsia="Times New Roman" w:hAnsi="Arial" w:cs="Arial"/>
          <w:u w:val="single"/>
        </w:rPr>
        <w:t>n</w:t>
      </w:r>
      <w:r w:rsidR="008166A7" w:rsidRPr="001A3640">
        <w:rPr>
          <w:rFonts w:ascii="Arial" w:eastAsia="Times New Roman" w:hAnsi="Arial" w:cs="Arial"/>
          <w:u w:val="single"/>
        </w:rPr>
        <w:t xml:space="preserve"> reactive</w:t>
      </w:r>
      <w:r w:rsidRPr="001A3640">
        <w:rPr>
          <w:rFonts w:ascii="Arial" w:eastAsia="Times New Roman" w:hAnsi="Arial" w:cs="Arial"/>
          <w:u w:val="single"/>
        </w:rPr>
        <w:t xml:space="preserve"> maintenance</w:t>
      </w:r>
      <w:r w:rsidR="008166A7" w:rsidRPr="001A3640">
        <w:rPr>
          <w:rFonts w:ascii="Arial" w:eastAsia="Times New Roman" w:hAnsi="Arial" w:cs="Arial"/>
          <w:u w:val="single"/>
        </w:rPr>
        <w:t>.</w:t>
      </w:r>
      <w:r w:rsidR="008166A7" w:rsidRPr="001A3640">
        <w:rPr>
          <w:rFonts w:ascii="Arial" w:eastAsia="Times New Roman" w:hAnsi="Arial" w:cs="Arial"/>
        </w:rPr>
        <w:t xml:space="preserve"> </w:t>
      </w:r>
    </w:p>
    <w:p w14:paraId="25ACD4D7" w14:textId="77777777" w:rsidR="00C33014" w:rsidRPr="001A3640" w:rsidRDefault="00C33014" w:rsidP="00CC1F3B">
      <w:pPr>
        <w:pStyle w:val="Note"/>
        <w:rPr>
          <w:color w:val="auto"/>
        </w:rPr>
      </w:pPr>
    </w:p>
    <w:p w14:paraId="726E0648" w14:textId="2050022C" w:rsidR="006865E9" w:rsidRPr="001A3640" w:rsidRDefault="00CF1DCA" w:rsidP="00CC1F3B">
      <w:pPr>
        <w:pStyle w:val="Note"/>
        <w:rPr>
          <w:color w:val="auto"/>
        </w:rPr>
      </w:pPr>
      <w:r w:rsidRPr="001A3640">
        <w:rPr>
          <w:color w:val="auto"/>
        </w:rPr>
        <w:t>NOTE: The</w:t>
      </w:r>
      <w:r w:rsidR="006865E9" w:rsidRPr="001A3640">
        <w:rPr>
          <w:color w:val="auto"/>
        </w:rPr>
        <w:t xml:space="preserve"> purpose of this bill is to </w:t>
      </w:r>
      <w:r w:rsidR="00470180" w:rsidRPr="001A3640">
        <w:rPr>
          <w:color w:val="auto"/>
        </w:rPr>
        <w:t>create the "Road Optimization and Assessment Data Road Pilot Program" to collect data to best determine how to maintain roads and highways.</w:t>
      </w:r>
    </w:p>
    <w:p w14:paraId="01F3F19E" w14:textId="77777777" w:rsidR="006865E9" w:rsidRPr="001A3640" w:rsidRDefault="00AE48A0" w:rsidP="00CC1F3B">
      <w:pPr>
        <w:pStyle w:val="Note"/>
        <w:rPr>
          <w:color w:val="auto"/>
        </w:rPr>
      </w:pPr>
      <w:r w:rsidRPr="001A3640">
        <w:rPr>
          <w:color w:val="auto"/>
        </w:rPr>
        <w:t>Strike-throughs indicate language that would be stricken from a heading or the present law and underscoring indicates new language that would be added.</w:t>
      </w:r>
    </w:p>
    <w:sectPr w:rsidR="006865E9" w:rsidRPr="001A3640" w:rsidSect="00FE0F5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5913" w14:textId="77777777" w:rsidR="00D74F3E" w:rsidRPr="00B844FE" w:rsidRDefault="00D74F3E" w:rsidP="00B844FE">
      <w:r>
        <w:separator/>
      </w:r>
    </w:p>
  </w:endnote>
  <w:endnote w:type="continuationSeparator" w:id="0">
    <w:p w14:paraId="7150E851" w14:textId="77777777" w:rsidR="00D74F3E" w:rsidRPr="00B844FE" w:rsidRDefault="00D74F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1664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105B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F0B4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D1D0F" w14:textId="77777777" w:rsidR="00D74F3E" w:rsidRPr="00B844FE" w:rsidRDefault="00D74F3E" w:rsidP="00B844FE">
      <w:r>
        <w:separator/>
      </w:r>
    </w:p>
  </w:footnote>
  <w:footnote w:type="continuationSeparator" w:id="0">
    <w:p w14:paraId="3D5B8143" w14:textId="77777777" w:rsidR="00D74F3E" w:rsidRPr="00B844FE" w:rsidRDefault="00D74F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7ABC" w14:textId="77777777" w:rsidR="002A0269" w:rsidRPr="00B844FE" w:rsidRDefault="00617827">
    <w:pPr>
      <w:pStyle w:val="Header"/>
    </w:pPr>
    <w:sdt>
      <w:sdtPr>
        <w:id w:val="-684364211"/>
        <w:placeholder>
          <w:docPart w:val="92743C99FC224C78B70B244E703522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743C99FC224C78B70B244E703522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2FC3" w14:textId="09D51BB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22E7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2E72">
          <w:rPr>
            <w:sz w:val="22"/>
            <w:szCs w:val="22"/>
          </w:rPr>
          <w:t>2023R2126</w:t>
        </w:r>
      </w:sdtContent>
    </w:sdt>
  </w:p>
  <w:p w14:paraId="60EF039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9EA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6836981"/>
    <w:multiLevelType w:val="multilevel"/>
    <w:tmpl w:val="9D58D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97230640">
    <w:abstractNumId w:val="0"/>
  </w:num>
  <w:num w:numId="2" w16cid:durableId="1958098162">
    <w:abstractNumId w:val="0"/>
  </w:num>
  <w:num w:numId="3" w16cid:durableId="73782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72"/>
    <w:rsid w:val="0000526A"/>
    <w:rsid w:val="00022D3D"/>
    <w:rsid w:val="00043ADA"/>
    <w:rsid w:val="000573A9"/>
    <w:rsid w:val="00085D22"/>
    <w:rsid w:val="00093AB0"/>
    <w:rsid w:val="000C5C77"/>
    <w:rsid w:val="000E3912"/>
    <w:rsid w:val="0010070F"/>
    <w:rsid w:val="0015112E"/>
    <w:rsid w:val="001552E7"/>
    <w:rsid w:val="001566B4"/>
    <w:rsid w:val="00192F4F"/>
    <w:rsid w:val="001A3640"/>
    <w:rsid w:val="001A66B7"/>
    <w:rsid w:val="001C279E"/>
    <w:rsid w:val="001D459E"/>
    <w:rsid w:val="0022348D"/>
    <w:rsid w:val="0027011C"/>
    <w:rsid w:val="00274200"/>
    <w:rsid w:val="00275740"/>
    <w:rsid w:val="002A0269"/>
    <w:rsid w:val="00303684"/>
    <w:rsid w:val="003143F5"/>
    <w:rsid w:val="00314854"/>
    <w:rsid w:val="00394191"/>
    <w:rsid w:val="003961C9"/>
    <w:rsid w:val="003C32A2"/>
    <w:rsid w:val="003C51CD"/>
    <w:rsid w:val="003C6034"/>
    <w:rsid w:val="003E0922"/>
    <w:rsid w:val="00400B5C"/>
    <w:rsid w:val="004368E0"/>
    <w:rsid w:val="00470180"/>
    <w:rsid w:val="004C13DD"/>
    <w:rsid w:val="004D091B"/>
    <w:rsid w:val="004D2367"/>
    <w:rsid w:val="004D3ABE"/>
    <w:rsid w:val="004E3441"/>
    <w:rsid w:val="00500579"/>
    <w:rsid w:val="005A4B66"/>
    <w:rsid w:val="005A5366"/>
    <w:rsid w:val="00617827"/>
    <w:rsid w:val="006369EB"/>
    <w:rsid w:val="00637E73"/>
    <w:rsid w:val="006865E9"/>
    <w:rsid w:val="00686E9A"/>
    <w:rsid w:val="00691F3E"/>
    <w:rsid w:val="00694BFB"/>
    <w:rsid w:val="006A106B"/>
    <w:rsid w:val="006C523D"/>
    <w:rsid w:val="006D4036"/>
    <w:rsid w:val="007A5259"/>
    <w:rsid w:val="007A7081"/>
    <w:rsid w:val="007F1CF5"/>
    <w:rsid w:val="008166A7"/>
    <w:rsid w:val="00822E72"/>
    <w:rsid w:val="00834EDE"/>
    <w:rsid w:val="008736AA"/>
    <w:rsid w:val="00897575"/>
    <w:rsid w:val="008D275D"/>
    <w:rsid w:val="008D7DB9"/>
    <w:rsid w:val="00980327"/>
    <w:rsid w:val="009803DC"/>
    <w:rsid w:val="00986478"/>
    <w:rsid w:val="009B5557"/>
    <w:rsid w:val="009C443C"/>
    <w:rsid w:val="009D2F89"/>
    <w:rsid w:val="009F1067"/>
    <w:rsid w:val="00A30E1B"/>
    <w:rsid w:val="00A31E01"/>
    <w:rsid w:val="00A527AD"/>
    <w:rsid w:val="00A6301F"/>
    <w:rsid w:val="00A718CF"/>
    <w:rsid w:val="00AE2C91"/>
    <w:rsid w:val="00AE48A0"/>
    <w:rsid w:val="00AE61BE"/>
    <w:rsid w:val="00B16F25"/>
    <w:rsid w:val="00B1759B"/>
    <w:rsid w:val="00B24422"/>
    <w:rsid w:val="00B66B81"/>
    <w:rsid w:val="00B71E6F"/>
    <w:rsid w:val="00B80C20"/>
    <w:rsid w:val="00B844FE"/>
    <w:rsid w:val="00B86B4F"/>
    <w:rsid w:val="00BA1F84"/>
    <w:rsid w:val="00BC0F0E"/>
    <w:rsid w:val="00BC562B"/>
    <w:rsid w:val="00C33014"/>
    <w:rsid w:val="00C33434"/>
    <w:rsid w:val="00C34869"/>
    <w:rsid w:val="00C42EB6"/>
    <w:rsid w:val="00C85096"/>
    <w:rsid w:val="00CB20EF"/>
    <w:rsid w:val="00CC1F3B"/>
    <w:rsid w:val="00CD12CB"/>
    <w:rsid w:val="00CD36CF"/>
    <w:rsid w:val="00CF1DCA"/>
    <w:rsid w:val="00D579FC"/>
    <w:rsid w:val="00D74F3E"/>
    <w:rsid w:val="00D81C16"/>
    <w:rsid w:val="00DE526B"/>
    <w:rsid w:val="00DF199D"/>
    <w:rsid w:val="00E01542"/>
    <w:rsid w:val="00E365F1"/>
    <w:rsid w:val="00E368EF"/>
    <w:rsid w:val="00E62F48"/>
    <w:rsid w:val="00E831B3"/>
    <w:rsid w:val="00E95FBC"/>
    <w:rsid w:val="00EC5E63"/>
    <w:rsid w:val="00EE70CB"/>
    <w:rsid w:val="00F207CD"/>
    <w:rsid w:val="00F41CA2"/>
    <w:rsid w:val="00F443C0"/>
    <w:rsid w:val="00F62EFB"/>
    <w:rsid w:val="00F939A4"/>
    <w:rsid w:val="00FA7B09"/>
    <w:rsid w:val="00FD5B51"/>
    <w:rsid w:val="00FE067E"/>
    <w:rsid w:val="00FE0F5B"/>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75858"/>
  <w15:chartTrackingRefBased/>
  <w15:docId w15:val="{BF8470AA-FF82-417A-A73D-C3BDCF2D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166A7"/>
    <w:pPr>
      <w:spacing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C0F0E"/>
    <w:rPr>
      <w:rFonts w:eastAsia="Calibri"/>
      <w:b/>
      <w:caps/>
      <w:color w:val="000000"/>
      <w:sz w:val="24"/>
    </w:rPr>
  </w:style>
  <w:style w:type="character" w:customStyle="1" w:styleId="SectionBodyChar">
    <w:name w:val="Section Body Char"/>
    <w:link w:val="SectionBody"/>
    <w:rsid w:val="00BC0F0E"/>
    <w:rPr>
      <w:rFonts w:eastAsia="Calibri"/>
      <w:color w:val="000000"/>
    </w:rPr>
  </w:style>
  <w:style w:type="character" w:customStyle="1" w:styleId="SectionHeadingChar">
    <w:name w:val="Section Heading Char"/>
    <w:link w:val="SectionHeading"/>
    <w:rsid w:val="00BC0F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D3E25C6CF40838D564FF152A53423"/>
        <w:category>
          <w:name w:val="General"/>
          <w:gallery w:val="placeholder"/>
        </w:category>
        <w:types>
          <w:type w:val="bbPlcHdr"/>
        </w:types>
        <w:behaviors>
          <w:behavior w:val="content"/>
        </w:behaviors>
        <w:guid w:val="{E7E5C9C8-C084-4985-AD82-120B668A5515}"/>
      </w:docPartPr>
      <w:docPartBody>
        <w:p w:rsidR="00C063F7" w:rsidRDefault="00EC7726">
          <w:pPr>
            <w:pStyle w:val="54ED3E25C6CF40838D564FF152A53423"/>
          </w:pPr>
          <w:r w:rsidRPr="00B844FE">
            <w:t>Prefix Text</w:t>
          </w:r>
        </w:p>
      </w:docPartBody>
    </w:docPart>
    <w:docPart>
      <w:docPartPr>
        <w:name w:val="92743C99FC224C78B70B244E703522B5"/>
        <w:category>
          <w:name w:val="General"/>
          <w:gallery w:val="placeholder"/>
        </w:category>
        <w:types>
          <w:type w:val="bbPlcHdr"/>
        </w:types>
        <w:behaviors>
          <w:behavior w:val="content"/>
        </w:behaviors>
        <w:guid w:val="{F0CD3326-25C4-411F-9BCF-499DB24FA21C}"/>
      </w:docPartPr>
      <w:docPartBody>
        <w:p w:rsidR="00C063F7" w:rsidRDefault="00EC7726">
          <w:pPr>
            <w:pStyle w:val="92743C99FC224C78B70B244E703522B5"/>
          </w:pPr>
          <w:r w:rsidRPr="00B844FE">
            <w:t>[Type here]</w:t>
          </w:r>
        </w:p>
      </w:docPartBody>
    </w:docPart>
    <w:docPart>
      <w:docPartPr>
        <w:name w:val="25BC3E96CB094144BEC8264704434679"/>
        <w:category>
          <w:name w:val="General"/>
          <w:gallery w:val="placeholder"/>
        </w:category>
        <w:types>
          <w:type w:val="bbPlcHdr"/>
        </w:types>
        <w:behaviors>
          <w:behavior w:val="content"/>
        </w:behaviors>
        <w:guid w:val="{B2B58600-9687-46A5-82F5-FDCFCA6985B3}"/>
      </w:docPartPr>
      <w:docPartBody>
        <w:p w:rsidR="00C063F7" w:rsidRDefault="00EC7726">
          <w:pPr>
            <w:pStyle w:val="25BC3E96CB094144BEC8264704434679"/>
          </w:pPr>
          <w:r w:rsidRPr="00B844FE">
            <w:t>Number</w:t>
          </w:r>
        </w:p>
      </w:docPartBody>
    </w:docPart>
    <w:docPart>
      <w:docPartPr>
        <w:name w:val="B08BA7407B4B4E5C8EF7B9F47507034F"/>
        <w:category>
          <w:name w:val="General"/>
          <w:gallery w:val="placeholder"/>
        </w:category>
        <w:types>
          <w:type w:val="bbPlcHdr"/>
        </w:types>
        <w:behaviors>
          <w:behavior w:val="content"/>
        </w:behaviors>
        <w:guid w:val="{888B19BC-9052-4B8F-91BD-0F2FA4767688}"/>
      </w:docPartPr>
      <w:docPartBody>
        <w:p w:rsidR="00C063F7" w:rsidRDefault="00EC7726">
          <w:pPr>
            <w:pStyle w:val="B08BA7407B4B4E5C8EF7B9F47507034F"/>
          </w:pPr>
          <w:r w:rsidRPr="00B844FE">
            <w:t>Enter Sponsors Here</w:t>
          </w:r>
        </w:p>
      </w:docPartBody>
    </w:docPart>
    <w:docPart>
      <w:docPartPr>
        <w:name w:val="DFB6C705663846608C48EB280D8548E9"/>
        <w:category>
          <w:name w:val="General"/>
          <w:gallery w:val="placeholder"/>
        </w:category>
        <w:types>
          <w:type w:val="bbPlcHdr"/>
        </w:types>
        <w:behaviors>
          <w:behavior w:val="content"/>
        </w:behaviors>
        <w:guid w:val="{4719D3E3-4E8B-4B1D-8249-DCA550C868D5}"/>
      </w:docPartPr>
      <w:docPartBody>
        <w:p w:rsidR="00C063F7" w:rsidRDefault="00EC7726">
          <w:pPr>
            <w:pStyle w:val="DFB6C705663846608C48EB280D8548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26"/>
    <w:rsid w:val="00C063F7"/>
    <w:rsid w:val="00EC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D3E25C6CF40838D564FF152A53423">
    <w:name w:val="54ED3E25C6CF40838D564FF152A53423"/>
  </w:style>
  <w:style w:type="paragraph" w:customStyle="1" w:styleId="92743C99FC224C78B70B244E703522B5">
    <w:name w:val="92743C99FC224C78B70B244E703522B5"/>
  </w:style>
  <w:style w:type="paragraph" w:customStyle="1" w:styleId="25BC3E96CB094144BEC8264704434679">
    <w:name w:val="25BC3E96CB094144BEC8264704434679"/>
  </w:style>
  <w:style w:type="paragraph" w:customStyle="1" w:styleId="B08BA7407B4B4E5C8EF7B9F47507034F">
    <w:name w:val="B08BA7407B4B4E5C8EF7B9F47507034F"/>
  </w:style>
  <w:style w:type="character" w:styleId="PlaceholderText">
    <w:name w:val="Placeholder Text"/>
    <w:basedOn w:val="DefaultParagraphFont"/>
    <w:uiPriority w:val="99"/>
    <w:semiHidden/>
    <w:rPr>
      <w:color w:val="808080"/>
    </w:rPr>
  </w:style>
  <w:style w:type="paragraph" w:customStyle="1" w:styleId="DFB6C705663846608C48EB280D8548E9">
    <w:name w:val="DFB6C705663846608C48EB280D854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6</cp:revision>
  <dcterms:created xsi:type="dcterms:W3CDTF">2023-02-02T15:00:00Z</dcterms:created>
  <dcterms:modified xsi:type="dcterms:W3CDTF">2023-02-16T14:36:00Z</dcterms:modified>
</cp:coreProperties>
</file>